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D6" w:rsidRDefault="00B435D6">
      <w:pPr>
        <w:jc w:val="center"/>
        <w:rPr>
          <w:sz w:val="28"/>
          <w:szCs w:val="28"/>
        </w:rPr>
      </w:pPr>
    </w:p>
    <w:p w:rsidR="00B435D6" w:rsidRDefault="00B435D6">
      <w:pPr>
        <w:jc w:val="center"/>
        <w:rPr>
          <w:sz w:val="28"/>
          <w:szCs w:val="28"/>
        </w:rPr>
      </w:pPr>
    </w:p>
    <w:p w:rsidR="00B435D6" w:rsidRDefault="00B435D6">
      <w:pPr>
        <w:jc w:val="center"/>
        <w:rPr>
          <w:sz w:val="28"/>
          <w:szCs w:val="28"/>
        </w:rPr>
      </w:pPr>
    </w:p>
    <w:p w:rsidR="001262C0" w:rsidRDefault="001262C0">
      <w:pPr>
        <w:jc w:val="center"/>
        <w:rPr>
          <w:sz w:val="24"/>
        </w:rPr>
      </w:pPr>
      <w:r>
        <w:rPr>
          <w:sz w:val="28"/>
          <w:szCs w:val="28"/>
        </w:rPr>
        <w:t>Adjustment in Course</w:t>
      </w:r>
      <w:r w:rsidR="00A726A1">
        <w:rPr>
          <w:sz w:val="28"/>
          <w:szCs w:val="28"/>
        </w:rPr>
        <w:t>/Activity</w:t>
      </w:r>
      <w:r>
        <w:rPr>
          <w:sz w:val="28"/>
          <w:szCs w:val="28"/>
        </w:rPr>
        <w:t xml:space="preserve"> CUE Value</w:t>
      </w:r>
    </w:p>
    <w:p w:rsidR="001262C0" w:rsidRDefault="001262C0">
      <w:pPr>
        <w:ind w:firstLine="4320"/>
        <w:rPr>
          <w:sz w:val="24"/>
        </w:rPr>
      </w:pPr>
    </w:p>
    <w:p w:rsidR="001262C0" w:rsidRDefault="002A704C">
      <w:pPr>
        <w:jc w:val="both"/>
        <w:rPr>
          <w:sz w:val="22"/>
        </w:rPr>
      </w:pPr>
      <w:r>
        <w:rPr>
          <w:sz w:val="22"/>
        </w:rPr>
        <w:t>Under Article 18.4.c</w:t>
      </w:r>
      <w:r w:rsidR="001262C0">
        <w:rPr>
          <w:sz w:val="22"/>
        </w:rPr>
        <w:t>, the Provost and Vice President for Academic and Student Affairs may adjust the credit unit value of courses in which the contact hours and credit hours are not equivalent.  The Provost also may adjust the credit unit value of courses</w:t>
      </w:r>
      <w:r w:rsidR="00A726A1">
        <w:rPr>
          <w:sz w:val="22"/>
        </w:rPr>
        <w:t xml:space="preserve"> or activities</w:t>
      </w:r>
      <w:r w:rsidR="001262C0">
        <w:rPr>
          <w:sz w:val="22"/>
        </w:rPr>
        <w:t xml:space="preserve"> based on the</w:t>
      </w:r>
      <w:r w:rsidR="00A726A1">
        <w:rPr>
          <w:sz w:val="22"/>
        </w:rPr>
        <w:t xml:space="preserve"> number of students</w:t>
      </w:r>
      <w:r w:rsidR="001262C0">
        <w:rPr>
          <w:sz w:val="22"/>
        </w:rPr>
        <w:t>.</w:t>
      </w:r>
    </w:p>
    <w:p w:rsidR="001262C0" w:rsidRDefault="001262C0">
      <w:pPr>
        <w:jc w:val="both"/>
        <w:rPr>
          <w:sz w:val="24"/>
        </w:rPr>
      </w:pPr>
    </w:p>
    <w:p w:rsidR="001262C0" w:rsidRDefault="00B435D6">
      <w:pPr>
        <w:jc w:val="both"/>
        <w:rPr>
          <w:sz w:val="22"/>
        </w:rPr>
      </w:pPr>
      <w:r>
        <w:rPr>
          <w:sz w:val="22"/>
        </w:rPr>
        <w:t>18.4 Credit Unit Equivalencies</w:t>
      </w:r>
      <w:r w:rsidR="003E6998">
        <w:rPr>
          <w:sz w:val="22"/>
        </w:rPr>
        <w:t>:</w:t>
      </w:r>
    </w:p>
    <w:p w:rsidR="001262C0" w:rsidRDefault="003E6998">
      <w:pPr>
        <w:ind w:left="1440" w:hanging="720"/>
        <w:jc w:val="both"/>
        <w:rPr>
          <w:sz w:val="22"/>
        </w:rPr>
      </w:pPr>
      <w:r>
        <w:rPr>
          <w:sz w:val="22"/>
        </w:rPr>
        <w:t>c. (2)</w:t>
      </w:r>
      <w:r>
        <w:rPr>
          <w:sz w:val="22"/>
        </w:rPr>
        <w:tab/>
        <w:t xml:space="preserve">The </w:t>
      </w:r>
      <w:r w:rsidR="001262C0">
        <w:rPr>
          <w:sz w:val="22"/>
        </w:rPr>
        <w:t>appropriate University Vice President may adjust the credit unit value of courses or activities in which the contact hours and credit hours are not equivalent.  The appropriate University Vice President may also adjust the credit unit value of courses or activities based on the number of students or based on the location of the course or activity.  Courses offered on an independent study or tutorial basis may be given a credit unit of value lower than the number of credit hours, as specified in University credit unit guidelines.</w:t>
      </w:r>
    </w:p>
    <w:p w:rsidR="001262C0" w:rsidRDefault="001262C0">
      <w:pPr>
        <w:jc w:val="both"/>
        <w:rPr>
          <w:sz w:val="22"/>
        </w:rPr>
      </w:pPr>
    </w:p>
    <w:p w:rsidR="001262C0" w:rsidRDefault="001262C0">
      <w:pPr>
        <w:jc w:val="both"/>
        <w:rPr>
          <w:sz w:val="24"/>
          <w:u w:val="single"/>
        </w:rPr>
      </w:pPr>
      <w:r>
        <w:rPr>
          <w:b/>
          <w:bCs/>
          <w:i/>
          <w:iCs/>
          <w:sz w:val="24"/>
        </w:rPr>
        <w:t xml:space="preserve">Academic Term:  </w:t>
      </w:r>
      <w:r>
        <w:rPr>
          <w:b/>
          <w:bCs/>
          <w:i/>
          <w:iCs/>
          <w:sz w:val="24"/>
          <w:u w:val="single"/>
        </w:rPr>
        <w:t xml:space="preserve"> </w:t>
      </w:r>
    </w:p>
    <w:p w:rsidR="001262C0" w:rsidRDefault="001262C0">
      <w:pPr>
        <w:jc w:val="both"/>
        <w:rPr>
          <w:sz w:val="24"/>
        </w:rPr>
      </w:pPr>
    </w:p>
    <w:p w:rsidR="001262C0" w:rsidRDefault="00B435D6" w:rsidP="001262C0">
      <w:pPr>
        <w:ind w:left="6480" w:firstLine="720"/>
        <w:jc w:val="both"/>
        <w:rPr>
          <w:b/>
          <w:bCs/>
          <w:sz w:val="24"/>
        </w:rPr>
      </w:pPr>
      <w:r>
        <w:rPr>
          <w:b/>
          <w:bCs/>
          <w:sz w:val="24"/>
        </w:rPr>
        <w:t xml:space="preserve">       Cue Value</w:t>
      </w:r>
    </w:p>
    <w:p w:rsidR="001262C0" w:rsidRDefault="002A704C" w:rsidP="003E6998">
      <w:pPr>
        <w:pBdr>
          <w:top w:val="single" w:sz="6" w:space="0" w:color="FFFFFF"/>
          <w:left w:val="single" w:sz="6" w:space="0" w:color="FFFFFF"/>
          <w:bottom w:val="single" w:sz="7" w:space="0" w:color="000000"/>
          <w:right w:val="single" w:sz="6" w:space="0" w:color="FFFFFF"/>
        </w:pBdr>
        <w:tabs>
          <w:tab w:val="left" w:pos="-1440"/>
          <w:tab w:val="left" w:pos="3240"/>
          <w:tab w:val="left" w:pos="6120"/>
          <w:tab w:val="left" w:pos="7920"/>
        </w:tabs>
        <w:ind w:left="8640" w:hanging="8640"/>
        <w:jc w:val="both"/>
        <w:rPr>
          <w:sz w:val="24"/>
        </w:rPr>
      </w:pPr>
      <w:r>
        <w:rPr>
          <w:b/>
          <w:bCs/>
          <w:sz w:val="24"/>
        </w:rPr>
        <w:t>Dept.</w:t>
      </w:r>
      <w:r w:rsidR="00B435D6">
        <w:rPr>
          <w:b/>
          <w:bCs/>
          <w:sz w:val="24"/>
        </w:rPr>
        <w:t xml:space="preserve"> </w:t>
      </w:r>
      <w:r>
        <w:rPr>
          <w:b/>
          <w:bCs/>
          <w:sz w:val="24"/>
        </w:rPr>
        <w:t>Course/Title &amp; No.</w:t>
      </w:r>
      <w:r w:rsidR="00B435D6">
        <w:rPr>
          <w:b/>
          <w:bCs/>
          <w:sz w:val="24"/>
        </w:rPr>
        <w:tab/>
      </w:r>
      <w:r>
        <w:rPr>
          <w:b/>
          <w:bCs/>
          <w:sz w:val="24"/>
        </w:rPr>
        <w:t>Section No.</w:t>
      </w:r>
      <w:r>
        <w:rPr>
          <w:b/>
          <w:bCs/>
          <w:sz w:val="24"/>
        </w:rPr>
        <w:tab/>
      </w:r>
      <w:r w:rsidR="001262C0">
        <w:rPr>
          <w:b/>
          <w:bCs/>
          <w:sz w:val="24"/>
        </w:rPr>
        <w:t xml:space="preserve">Old  </w:t>
      </w:r>
      <w:r w:rsidR="001262C0">
        <w:rPr>
          <w:b/>
          <w:bCs/>
          <w:sz w:val="24"/>
        </w:rPr>
        <w:tab/>
        <w:t>New</w:t>
      </w:r>
    </w:p>
    <w:p w:rsidR="00B435D6" w:rsidRDefault="00B435D6" w:rsidP="003E6998">
      <w:pPr>
        <w:tabs>
          <w:tab w:val="left" w:pos="3240"/>
          <w:tab w:val="left" w:pos="5760"/>
          <w:tab w:val="left" w:pos="6390"/>
          <w:tab w:val="left" w:pos="7470"/>
        </w:tabs>
        <w:jc w:val="both"/>
        <w:rPr>
          <w:sz w:val="24"/>
          <w:u w:val="single"/>
        </w:rPr>
      </w:pPr>
      <w:r>
        <w:rPr>
          <w:sz w:val="24"/>
          <w:u w:val="single"/>
        </w:rPr>
        <w:tab/>
      </w:r>
      <w:r w:rsidR="003E6998">
        <w:rPr>
          <w:sz w:val="24"/>
          <w:u w:val="single"/>
        </w:rPr>
        <w:tab/>
      </w:r>
      <w:r w:rsidR="00A726A1">
        <w:rPr>
          <w:sz w:val="24"/>
          <w:u w:val="single"/>
        </w:rPr>
        <w:t>______________________________</w:t>
      </w:r>
    </w:p>
    <w:p w:rsidR="001262C0" w:rsidRDefault="00B435D6" w:rsidP="003E6998">
      <w:pPr>
        <w:tabs>
          <w:tab w:val="left" w:pos="3240"/>
          <w:tab w:val="left" w:pos="5760"/>
          <w:tab w:val="left" w:pos="6390"/>
          <w:tab w:val="left" w:pos="7470"/>
        </w:tabs>
        <w:jc w:val="both"/>
        <w:rPr>
          <w:sz w:val="24"/>
          <w:u w:val="single"/>
        </w:rPr>
      </w:pPr>
      <w:r>
        <w:rPr>
          <w:sz w:val="24"/>
          <w:u w:val="single"/>
        </w:rPr>
        <w:tab/>
      </w:r>
      <w:r w:rsidR="003E6998">
        <w:rPr>
          <w:sz w:val="24"/>
          <w:u w:val="single"/>
        </w:rPr>
        <w:tab/>
      </w:r>
      <w:r w:rsidR="00A726A1">
        <w:rPr>
          <w:sz w:val="24"/>
          <w:u w:val="single"/>
        </w:rPr>
        <w:t>______________________________</w:t>
      </w:r>
    </w:p>
    <w:p w:rsidR="001262C0" w:rsidRDefault="001262C0">
      <w:pPr>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262C0" w:rsidRDefault="001262C0">
      <w:pPr>
        <w:jc w:val="both"/>
        <w:rPr>
          <w:sz w:val="24"/>
          <w:u w:val="single"/>
        </w:rPr>
      </w:pPr>
    </w:p>
    <w:p w:rsidR="00A726A1" w:rsidRDefault="00A726A1">
      <w:pPr>
        <w:jc w:val="both"/>
        <w:rPr>
          <w:b/>
          <w:sz w:val="24"/>
          <w:u w:val="single"/>
        </w:rPr>
      </w:pPr>
      <w:r>
        <w:rPr>
          <w:b/>
          <w:sz w:val="24"/>
          <w:u w:val="single"/>
        </w:rPr>
        <w:t>Activity:</w:t>
      </w:r>
    </w:p>
    <w:p w:rsidR="00A726A1" w:rsidRDefault="00A726A1" w:rsidP="00A726A1">
      <w:pPr>
        <w:tabs>
          <w:tab w:val="left" w:pos="3240"/>
          <w:tab w:val="left" w:pos="5760"/>
          <w:tab w:val="left" w:pos="6390"/>
          <w:tab w:val="left" w:pos="7470"/>
        </w:tabs>
        <w:jc w:val="both"/>
        <w:rPr>
          <w:sz w:val="24"/>
          <w:u w:val="single"/>
        </w:rPr>
      </w:pPr>
      <w:r>
        <w:rPr>
          <w:sz w:val="24"/>
          <w:u w:val="single"/>
        </w:rPr>
        <w:tab/>
      </w:r>
      <w:r>
        <w:rPr>
          <w:sz w:val="24"/>
          <w:u w:val="single"/>
        </w:rPr>
        <w:tab/>
        <w:t>______________________________</w:t>
      </w:r>
    </w:p>
    <w:p w:rsidR="00A726A1" w:rsidRDefault="00A726A1" w:rsidP="00A726A1">
      <w:pPr>
        <w:tabs>
          <w:tab w:val="left" w:pos="3240"/>
          <w:tab w:val="left" w:pos="5760"/>
          <w:tab w:val="left" w:pos="6390"/>
          <w:tab w:val="left" w:pos="7470"/>
        </w:tabs>
        <w:jc w:val="both"/>
        <w:rPr>
          <w:sz w:val="24"/>
          <w:u w:val="single"/>
        </w:rPr>
      </w:pPr>
      <w:r>
        <w:rPr>
          <w:sz w:val="24"/>
          <w:u w:val="single"/>
        </w:rPr>
        <w:tab/>
      </w:r>
      <w:r>
        <w:rPr>
          <w:sz w:val="24"/>
          <w:u w:val="single"/>
        </w:rPr>
        <w:tab/>
        <w:t>______________________________</w:t>
      </w:r>
    </w:p>
    <w:p w:rsidR="00A726A1" w:rsidRDefault="00A726A1" w:rsidP="00A726A1">
      <w:pPr>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A726A1" w:rsidRDefault="00A726A1">
      <w:pPr>
        <w:jc w:val="both"/>
        <w:rPr>
          <w:b/>
          <w:sz w:val="24"/>
          <w:u w:val="single"/>
        </w:rPr>
      </w:pPr>
    </w:p>
    <w:p w:rsidR="00A726A1" w:rsidRPr="00A726A1" w:rsidRDefault="00A726A1">
      <w:pPr>
        <w:jc w:val="both"/>
        <w:rPr>
          <w:sz w:val="24"/>
          <w:u w:val="single"/>
        </w:rPr>
      </w:pPr>
    </w:p>
    <w:p w:rsidR="00B435D6" w:rsidRDefault="00B435D6">
      <w:pPr>
        <w:jc w:val="both"/>
        <w:rPr>
          <w:sz w:val="24"/>
        </w:rPr>
      </w:pPr>
    </w:p>
    <w:p w:rsidR="001262C0" w:rsidRDefault="001262C0">
      <w:pPr>
        <w:jc w:val="both"/>
        <w:rPr>
          <w:sz w:val="24"/>
          <w:u w:val="single"/>
        </w:rPr>
      </w:pPr>
      <w:r>
        <w:rPr>
          <w:sz w:val="24"/>
        </w:rPr>
        <w:t>Signatures:</w:t>
      </w:r>
      <w:r>
        <w:rPr>
          <w:sz w:val="24"/>
        </w:rPr>
        <w:tab/>
        <w:t xml:space="preserve">Faculty Member: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B435D6" w:rsidRDefault="00B435D6">
      <w:pPr>
        <w:jc w:val="both"/>
        <w:rPr>
          <w:sz w:val="24"/>
        </w:rPr>
      </w:pPr>
    </w:p>
    <w:p w:rsidR="001262C0" w:rsidRDefault="001262C0">
      <w:pPr>
        <w:jc w:val="both"/>
        <w:rPr>
          <w:sz w:val="24"/>
          <w:u w:val="single"/>
        </w:rPr>
      </w:pPr>
      <w:r>
        <w:rPr>
          <w:sz w:val="24"/>
        </w:rPr>
        <w:tab/>
      </w:r>
      <w:r>
        <w:rPr>
          <w:sz w:val="24"/>
        </w:rPr>
        <w:tab/>
        <w:t xml:space="preserve">Department Chair: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B435D6" w:rsidRDefault="00B435D6">
      <w:pPr>
        <w:jc w:val="both"/>
        <w:rPr>
          <w:sz w:val="24"/>
          <w:u w:val="single"/>
        </w:rPr>
      </w:pPr>
    </w:p>
    <w:p w:rsidR="00124986" w:rsidRPr="00124986" w:rsidRDefault="00124986">
      <w:pPr>
        <w:jc w:val="both"/>
        <w:rPr>
          <w:sz w:val="24"/>
        </w:rPr>
      </w:pPr>
      <w:r>
        <w:rPr>
          <w:sz w:val="24"/>
        </w:rPr>
        <w:tab/>
      </w:r>
      <w:r>
        <w:rPr>
          <w:sz w:val="24"/>
        </w:rPr>
        <w:tab/>
        <w:t>Dean: ____________________________________________________________</w:t>
      </w:r>
    </w:p>
    <w:p w:rsidR="00124986" w:rsidRDefault="00124986">
      <w:pPr>
        <w:jc w:val="both"/>
        <w:rPr>
          <w:sz w:val="24"/>
          <w:u w:val="single"/>
        </w:rPr>
      </w:pPr>
    </w:p>
    <w:p w:rsidR="001262C0" w:rsidRDefault="001262C0">
      <w:pPr>
        <w:jc w:val="both"/>
        <w:rPr>
          <w:sz w:val="24"/>
          <w:u w:val="single"/>
        </w:rPr>
      </w:pPr>
      <w:r>
        <w:rPr>
          <w:sz w:val="24"/>
        </w:rPr>
        <w:tab/>
      </w:r>
      <w:r>
        <w:rPr>
          <w:sz w:val="24"/>
        </w:rPr>
        <w:tab/>
        <w:t xml:space="preserve">Provost: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E6998" w:rsidRDefault="003E6998">
      <w:pPr>
        <w:jc w:val="both"/>
        <w:rPr>
          <w:sz w:val="24"/>
          <w:u w:val="single"/>
        </w:rPr>
      </w:pPr>
    </w:p>
    <w:p w:rsidR="00A726A1" w:rsidRDefault="00A726A1">
      <w:pPr>
        <w:jc w:val="both"/>
        <w:rPr>
          <w:sz w:val="24"/>
          <w:u w:val="single"/>
        </w:rPr>
      </w:pPr>
    </w:p>
    <w:p w:rsidR="00A726A1" w:rsidRDefault="00A726A1">
      <w:pPr>
        <w:jc w:val="both"/>
        <w:rPr>
          <w:sz w:val="24"/>
          <w:u w:val="single"/>
        </w:rPr>
      </w:pPr>
    </w:p>
    <w:p w:rsidR="00A726A1" w:rsidRDefault="00A726A1">
      <w:pPr>
        <w:jc w:val="both"/>
        <w:rPr>
          <w:sz w:val="24"/>
          <w:u w:val="single"/>
        </w:rPr>
      </w:pPr>
    </w:p>
    <w:p w:rsidR="00A726A1" w:rsidRDefault="00A726A1">
      <w:pPr>
        <w:jc w:val="both"/>
        <w:rPr>
          <w:sz w:val="24"/>
          <w:u w:val="single"/>
        </w:rPr>
      </w:pPr>
    </w:p>
    <w:p w:rsidR="002C1D76" w:rsidRDefault="003E6998" w:rsidP="003E6998">
      <w:pPr>
        <w:tabs>
          <w:tab w:val="left" w:pos="540"/>
        </w:tabs>
        <w:jc w:val="both"/>
        <w:rPr>
          <w:sz w:val="24"/>
        </w:rPr>
      </w:pPr>
      <w:r w:rsidRPr="003E6998">
        <w:rPr>
          <w:sz w:val="24"/>
        </w:rPr>
        <w:t xml:space="preserve">Cc: </w:t>
      </w:r>
      <w:r>
        <w:rPr>
          <w:sz w:val="24"/>
        </w:rPr>
        <w:tab/>
      </w:r>
      <w:r w:rsidR="002C1D76">
        <w:rPr>
          <w:sz w:val="24"/>
        </w:rPr>
        <w:t>Contract Administration</w:t>
      </w:r>
    </w:p>
    <w:p w:rsidR="003E6998" w:rsidRDefault="002C1D76" w:rsidP="003E6998">
      <w:pPr>
        <w:tabs>
          <w:tab w:val="left" w:pos="540"/>
        </w:tabs>
        <w:jc w:val="both"/>
        <w:rPr>
          <w:sz w:val="24"/>
        </w:rPr>
      </w:pPr>
      <w:r>
        <w:rPr>
          <w:sz w:val="24"/>
        </w:rPr>
        <w:tab/>
      </w:r>
      <w:r w:rsidR="003E6998" w:rsidRPr="003E6998">
        <w:rPr>
          <w:sz w:val="24"/>
        </w:rPr>
        <w:t>Personnel File</w:t>
      </w:r>
    </w:p>
    <w:p w:rsidR="003E6998" w:rsidRPr="003E6998" w:rsidRDefault="003E6998" w:rsidP="003E6998">
      <w:pPr>
        <w:tabs>
          <w:tab w:val="left" w:pos="540"/>
        </w:tabs>
        <w:jc w:val="both"/>
        <w:rPr>
          <w:sz w:val="24"/>
        </w:rPr>
      </w:pPr>
      <w:r>
        <w:rPr>
          <w:sz w:val="24"/>
        </w:rPr>
        <w:tab/>
      </w:r>
      <w:bookmarkStart w:id="0" w:name="_GoBack"/>
      <w:bookmarkEnd w:id="0"/>
    </w:p>
    <w:sectPr w:rsidR="003E6998" w:rsidRPr="003E6998" w:rsidSect="00B67361">
      <w:endnotePr>
        <w:numFmt w:val="decimal"/>
      </w:endnotePr>
      <w:pgSz w:w="12240" w:h="15840"/>
      <w:pgMar w:top="99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9B"/>
    <w:rsid w:val="00122681"/>
    <w:rsid w:val="00124986"/>
    <w:rsid w:val="001262C0"/>
    <w:rsid w:val="002A704C"/>
    <w:rsid w:val="002C1D76"/>
    <w:rsid w:val="0039736C"/>
    <w:rsid w:val="003E6998"/>
    <w:rsid w:val="005D2A9B"/>
    <w:rsid w:val="00761319"/>
    <w:rsid w:val="008C193B"/>
    <w:rsid w:val="00926896"/>
    <w:rsid w:val="00A726A1"/>
    <w:rsid w:val="00B435D6"/>
    <w:rsid w:val="00B67361"/>
    <w:rsid w:val="00E2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96FE2"/>
  <w15:docId w15:val="{4D62C0CA-6394-3C44-80E1-DBABABA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Adjustment in Course  CUE Value</vt:lpstr>
    </vt:vector>
  </TitlesOfParts>
  <Company>Chicago State University</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 in Course  CUE Value</dc:title>
  <dc:subject/>
  <dc:creator>.</dc:creator>
  <cp:keywords/>
  <dc:description/>
  <cp:lastModifiedBy>Bernard Rowan</cp:lastModifiedBy>
  <cp:revision>2</cp:revision>
  <cp:lastPrinted>2005-07-19T21:51:00Z</cp:lastPrinted>
  <dcterms:created xsi:type="dcterms:W3CDTF">2019-06-18T17:02:00Z</dcterms:created>
  <dcterms:modified xsi:type="dcterms:W3CDTF">2019-06-18T17:02:00Z</dcterms:modified>
</cp:coreProperties>
</file>