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07F" w:rsidRDefault="009B34C6" w14:paraId="4DBD4285" w14:textId="1595F788">
      <w:pPr>
        <w:pStyle w:val="Heading1"/>
      </w:pPr>
      <w:bookmarkStart w:name="ai-machine-learning-bootcamp" w:id="0"/>
      <w:r w:rsidR="7CAD8DEB">
        <w:rPr/>
        <w:t>CompTIA Security+ Boot Camp</w:t>
      </w:r>
    </w:p>
    <w:p w:rsidR="00E8507F" w:rsidP="44B83A36" w:rsidRDefault="009B34C6" w14:paraId="117C5709" w14:textId="23628F0D">
      <w:pPr>
        <w:pStyle w:val="FirstParagraph"/>
      </w:pPr>
      <w:r w:rsidR="009B34C6">
        <w:rPr/>
        <w:t> </w:t>
      </w:r>
    </w:p>
    <w:p w:rsidR="00E8507F" w:rsidP="3DA044E8" w:rsidRDefault="009B34C6" w14:paraId="572BF11D" w14:textId="344DFA2E">
      <w:pPr>
        <w:pStyle w:val="FirstParagraph"/>
        <w:rPr>
          <w:i w:val="0"/>
          <w:iCs w:val="0"/>
          <w:highlight w:val="yellow"/>
        </w:rPr>
      </w:pPr>
      <w:r w:rsidRPr="3DA044E8" w:rsidR="009B34C6">
        <w:rPr>
          <w:b w:val="1"/>
          <w:bCs w:val="1"/>
          <w:i w:val="0"/>
          <w:iCs w:val="0"/>
        </w:rPr>
        <w:t>Title tag: </w:t>
      </w:r>
      <w:r w:rsidRPr="3DA044E8" w:rsidR="44B83A36">
        <w:rPr>
          <w:i w:val="0"/>
          <w:iCs w:val="0"/>
        </w:rPr>
        <w:t>CompTIA Security+ Boot Camp</w:t>
      </w:r>
      <w:r w:rsidRPr="3DA044E8" w:rsidR="009B34C6">
        <w:rPr>
          <w:i w:val="0"/>
          <w:iCs w:val="0"/>
        </w:rPr>
        <w:t xml:space="preserve"> | </w:t>
      </w:r>
      <w:r w:rsidRPr="3DA044E8" w:rsidR="009B34C6">
        <w:rPr>
          <w:i w:val="0"/>
          <w:iCs w:val="0"/>
          <w:highlight w:val="yellow"/>
        </w:rPr>
        <w:t>School Name</w:t>
      </w:r>
    </w:p>
    <w:p w:rsidR="00E8507F" w:rsidP="3DA044E8" w:rsidRDefault="009B34C6" w14:paraId="4BCDC511" w14:textId="1C0C6816">
      <w:pPr>
        <w:pStyle w:val="BodyText"/>
        <w:rPr>
          <w:b w:val="0"/>
          <w:bCs w:val="0"/>
          <w:i w:val="0"/>
          <w:iCs w:val="0"/>
        </w:rPr>
      </w:pPr>
      <w:r w:rsidRPr="3DA044E8" w:rsidR="009B34C6">
        <w:rPr>
          <w:b w:val="1"/>
          <w:bCs w:val="1"/>
          <w:i w:val="0"/>
          <w:iCs w:val="0"/>
        </w:rPr>
        <w:t>Meta Description: </w:t>
      </w:r>
      <w:r w:rsidRPr="3DA044E8" w:rsidR="44B83A36">
        <w:rPr>
          <w:b w:val="0"/>
          <w:bCs w:val="0"/>
          <w:i w:val="0"/>
          <w:iCs w:val="0"/>
        </w:rPr>
        <w:t xml:space="preserve">Participate in a live, online 5-day boot camp that will give you the knowledge and skills to earn your CompTIA Security+ certification! </w:t>
      </w:r>
      <w:r w:rsidRPr="3DA044E8" w:rsidR="009B34C6">
        <w:rPr>
          <w:b w:val="0"/>
          <w:bCs w:val="0"/>
          <w:i w:val="0"/>
          <w:iCs w:val="0"/>
        </w:rPr>
        <w:t xml:space="preserve">Enroll today through </w:t>
      </w:r>
      <w:r w:rsidRPr="3DA044E8" w:rsidR="009B34C6">
        <w:rPr>
          <w:b w:val="0"/>
          <w:bCs w:val="0"/>
          <w:i w:val="0"/>
          <w:iCs w:val="0"/>
          <w:highlight w:val="yellow"/>
        </w:rPr>
        <w:t>[school name]</w:t>
      </w:r>
      <w:r w:rsidRPr="3DA044E8" w:rsidR="009B34C6">
        <w:rPr>
          <w:b w:val="0"/>
          <w:bCs w:val="0"/>
          <w:i w:val="0"/>
          <w:iCs w:val="0"/>
        </w:rPr>
        <w:t>!</w:t>
      </w:r>
      <w:bookmarkEnd w:id="0"/>
    </w:p>
    <w:p w:rsidR="00E8507F" w:rsidP="44B83A36" w:rsidRDefault="009B34C6" w14:paraId="300E0DB8" w14:textId="5D54FC40">
      <w:pPr>
        <w:pStyle w:val="Heading1"/>
        <w:rPr>
          <w:sz w:val="28"/>
          <w:szCs w:val="28"/>
        </w:rPr>
      </w:pPr>
      <w:bookmarkStart w:name="X0e2c7e697bd87627f7a5413ac1bd7442086c8ad" w:id="1"/>
      <w:r w:rsidRPr="3DA044E8" w:rsidR="7CAD8DEB">
        <w:rPr>
          <w:sz w:val="28"/>
          <w:szCs w:val="28"/>
        </w:rPr>
        <w:t>Prepare for Certification in a Live, Online Format</w:t>
      </w:r>
    </w:p>
    <w:p w:rsidR="007B39D2" w:rsidP="44B83A36" w:rsidRDefault="007B39D2" w14:paraId="070CFD15" w14:textId="2C8D531F">
      <w:pPr>
        <w:pStyle w:val="FirstParagraph"/>
      </w:pPr>
      <w:r w:rsidR="44B83A36">
        <w:rPr/>
        <w:t>Play an integral role in protecting companies by gaining the knowledge and skills to identify and respond to security threats. Powered by Infosec, a leading provider of cybersecurity training, this five-day immersive boot camp will cover today’s top security issues and practices while preparing you to successfully pass the CompTIA Security+ SY0-601 exam.</w:t>
      </w:r>
    </w:p>
    <w:p w:rsidR="44B83A36" w:rsidP="44B83A36" w:rsidRDefault="44B83A36" w14:paraId="0DCC5A9B" w14:textId="68F6428F">
      <w:pPr>
        <w:pStyle w:val="BodyText"/>
      </w:pPr>
    </w:p>
    <w:p w:rsidR="7CAD8DEB" w:rsidP="44B83A36" w:rsidRDefault="7CAD8DEB" w14:paraId="4783B65B" w14:textId="137D407C">
      <w:pPr>
        <w:pStyle w:val="Heading2"/>
      </w:pPr>
      <w:r w:rsidR="7CAD8DEB">
        <w:rPr/>
        <w:t>What You Can Expect</w:t>
      </w:r>
      <w:r>
        <w:br/>
      </w:r>
    </w:p>
    <w:p w:rsidR="00F57693" w:rsidP="44B83A36" w:rsidRDefault="00F57693" w14:paraId="75A2BE9B" w14:textId="2340C228">
      <w:pPr>
        <w:pStyle w:val="Compact"/>
        <w:numPr>
          <w:ilvl w:val="0"/>
          <w:numId w:val="3"/>
        </w:numPr>
        <w:rPr/>
      </w:pPr>
      <w:r w:rsidR="00F57693">
        <w:rPr/>
        <w:t>Online, immersive format</w:t>
      </w:r>
    </w:p>
    <w:p w:rsidR="44B83A36" w:rsidP="44B83A36" w:rsidRDefault="44B83A36" w14:paraId="3A5C37A3" w14:textId="2AE38CBA">
      <w:pPr>
        <w:pStyle w:val="Compact"/>
        <w:numPr>
          <w:ilvl w:val="0"/>
          <w:numId w:val="3"/>
        </w:numPr>
        <w:rPr/>
      </w:pPr>
      <w:r w:rsidR="44B83A36">
        <w:rPr/>
        <w:t xml:space="preserve">5 days of live, expert-led training </w:t>
      </w:r>
    </w:p>
    <w:p w:rsidR="44B83A36" w:rsidP="44B83A36" w:rsidRDefault="44B83A36" w14:paraId="2E5458AA" w14:textId="5538ACD9">
      <w:pPr>
        <w:pStyle w:val="Compact"/>
        <w:numPr>
          <w:ilvl w:val="0"/>
          <w:numId w:val="3"/>
        </w:numPr>
        <w:rPr/>
      </w:pPr>
      <w:r w:rsidR="44B83A36">
        <w:rPr/>
        <w:t xml:space="preserve">Learn in a cohort of peers </w:t>
      </w:r>
    </w:p>
    <w:p w:rsidR="44B83A36" w:rsidP="44B83A36" w:rsidRDefault="44B83A36" w14:paraId="16F2E947" w14:textId="08238BC9">
      <w:pPr>
        <w:pStyle w:val="Compact"/>
        <w:numPr>
          <w:ilvl w:val="0"/>
          <w:numId w:val="3"/>
        </w:numPr>
        <w:rPr>
          <w:noProof w:val="0"/>
          <w:lang w:val="en-US"/>
        </w:rPr>
      </w:pPr>
      <w:r w:rsidR="44B83A36">
        <w:rPr/>
        <w:t>Limited seats per session</w:t>
      </w:r>
    </w:p>
    <w:p w:rsidR="44B83A36" w:rsidP="44B83A36" w:rsidRDefault="44B83A36" w14:paraId="4F8D334E" w14:textId="07D6D2BB">
      <w:pPr>
        <w:pStyle w:val="Compact"/>
        <w:ind w:left="0"/>
      </w:pPr>
    </w:p>
    <w:p w:rsidR="009B34C6" w:rsidP="44B83A36" w:rsidRDefault="009B34C6" w14:paraId="1135C1FC" w14:textId="56764386">
      <w:pPr>
        <w:pStyle w:val="FirstParagraph"/>
      </w:pPr>
      <w:r w:rsidRPr="44B83A36" w:rsidR="009B34C6">
        <w:rPr>
          <w:b w:val="1"/>
          <w:bCs w:val="1"/>
        </w:rPr>
        <w:t>CTA: [Reserve Your Spot]</w:t>
      </w:r>
    </w:p>
    <w:p w:rsidR="44B83A36" w:rsidP="44B83A36" w:rsidRDefault="44B83A36" w14:paraId="79190465" w14:textId="271794E3">
      <w:pPr>
        <w:pStyle w:val="Compact"/>
        <w:ind w:left="0"/>
      </w:pPr>
      <w:bookmarkStart w:name="program-objectives" w:id="16"/>
    </w:p>
    <w:p w:rsidR="44B83A36" w:rsidP="3DA044E8" w:rsidRDefault="44B83A36" w14:paraId="3D69FE86" w14:textId="3E3DC406">
      <w:pPr>
        <w:pStyle w:val="Heading2"/>
        <w:bidi w:val="0"/>
        <w:spacing w:before="200" w:beforeAutospacing="off" w:after="0" w:afterAutospacing="off" w:line="259" w:lineRule="auto"/>
        <w:ind w:left="0" w:right="0"/>
        <w:jc w:val="left"/>
        <w:rPr>
          <w:rFonts w:ascii="Calibri" w:hAnsi="Calibri" w:eastAsia="ＭＳ ゴシック" w:cs="Times New Roman"/>
          <w:b w:val="1"/>
          <w:bCs w:val="1"/>
          <w:color w:val="4F80BD" w:themeColor="accent1" w:themeTint="FF" w:themeShade="FF"/>
          <w:sz w:val="28"/>
          <w:szCs w:val="28"/>
        </w:rPr>
      </w:pPr>
      <w:r w:rsidR="44B83A36">
        <w:rPr/>
        <w:t>How You Will Benefit</w:t>
      </w:r>
      <w:r>
        <w:br/>
      </w:r>
    </w:p>
    <w:p w:rsidR="44B83A36" w:rsidP="44B83A36" w:rsidRDefault="44B83A36" w14:paraId="5C2785C2" w14:textId="07A47505">
      <w:pPr>
        <w:pStyle w:val="Compact"/>
        <w:numPr>
          <w:ilvl w:val="0"/>
          <w:numId w:val="3"/>
        </w:numPr>
        <w:bidi w:val="0"/>
        <w:spacing w:before="36" w:beforeAutospacing="off" w:after="36" w:afterAutospacing="off" w:line="259" w:lineRule="auto"/>
        <w:ind w:left="480" w:right="0" w:hanging="480"/>
        <w:jc w:val="left"/>
        <w:rPr>
          <w:rFonts w:ascii="Cambria" w:hAnsi="Cambria" w:eastAsia="Cambria" w:cs="Cambria" w:asciiTheme="minorAscii" w:hAnsiTheme="minorAscii" w:eastAsiaTheme="minorAscii" w:cstheme="minorAscii"/>
          <w:sz w:val="24"/>
          <w:szCs w:val="24"/>
        </w:rPr>
      </w:pPr>
      <w:r w:rsidRPr="44B83A36" w:rsidR="44B83A36">
        <w:rPr>
          <w:b w:val="1"/>
          <w:bCs w:val="1"/>
        </w:rPr>
        <w:t xml:space="preserve">Learn from industry experts: </w:t>
      </w:r>
      <w:r w:rsidR="44B83A36">
        <w:rPr/>
        <w:t>Instructors have 10+ years of industry training experience and are professionals with active roles in the industry.</w:t>
      </w:r>
    </w:p>
    <w:p w:rsidR="44B83A36" w:rsidP="3DA044E8" w:rsidRDefault="44B83A36" w14:paraId="202B0EB9" w14:textId="44B3E30F">
      <w:pPr>
        <w:pStyle w:val="Compact"/>
        <w:numPr>
          <w:ilvl w:val="0"/>
          <w:numId w:val="3"/>
        </w:numPr>
        <w:bidi w:val="0"/>
        <w:spacing w:before="36" w:beforeAutospacing="off" w:after="36" w:afterAutospacing="off" w:line="259" w:lineRule="auto"/>
        <w:ind w:left="480" w:right="0" w:hanging="480"/>
        <w:jc w:val="left"/>
        <w:rPr>
          <w:rFonts w:ascii="Cambria" w:hAnsi="Cambria" w:eastAsia="Cambria" w:cs="Cambria" w:asciiTheme="minorAscii" w:hAnsiTheme="minorAscii" w:eastAsiaTheme="minorAscii" w:cstheme="minorAscii"/>
          <w:b w:val="1"/>
          <w:bCs w:val="1"/>
          <w:sz w:val="24"/>
          <w:szCs w:val="24"/>
        </w:rPr>
      </w:pPr>
      <w:r w:rsidRPr="3DA044E8" w:rsidR="44B83A36">
        <w:rPr>
          <w:b w:val="1"/>
          <w:bCs w:val="1"/>
        </w:rPr>
        <w:t xml:space="preserve">Earn your Security+: </w:t>
      </w:r>
      <w:r w:rsidR="3DA044E8">
        <w:rPr>
          <w:b w:val="0"/>
          <w:bCs w:val="0"/>
        </w:rPr>
        <w:t>Get everything you need to get certified — from unlimited practice exam attempts to your certification exam voucher.</w:t>
      </w:r>
    </w:p>
    <w:p w:rsidR="44B83A36" w:rsidP="3DA044E8" w:rsidRDefault="44B83A36" w14:paraId="2DDC00E0" w14:textId="0CD4341F">
      <w:pPr>
        <w:pStyle w:val="Compact"/>
        <w:numPr>
          <w:ilvl w:val="0"/>
          <w:numId w:val="3"/>
        </w:numPr>
        <w:bidi w:val="0"/>
        <w:spacing w:before="36" w:beforeAutospacing="off" w:after="36" w:afterAutospacing="off" w:line="259" w:lineRule="auto"/>
        <w:ind w:left="480" w:right="0" w:hanging="480"/>
        <w:jc w:val="left"/>
        <w:rPr>
          <w:rFonts w:ascii="Cambria" w:hAnsi="Cambria" w:eastAsia="Cambria" w:cs="Cambria" w:asciiTheme="minorAscii" w:hAnsiTheme="minorAscii" w:eastAsiaTheme="minorAscii" w:cstheme="minorAscii"/>
          <w:b w:val="1"/>
          <w:bCs w:val="1"/>
          <w:sz w:val="24"/>
          <w:szCs w:val="24"/>
        </w:rPr>
      </w:pPr>
      <w:r w:rsidRPr="3DA044E8" w:rsidR="44B83A36">
        <w:rPr>
          <w:b w:val="1"/>
          <w:bCs w:val="1"/>
        </w:rPr>
        <w:t xml:space="preserve">Extended access: </w:t>
      </w:r>
      <w:r w:rsidR="3DA044E8">
        <w:rPr>
          <w:b w:val="0"/>
          <w:bCs w:val="0"/>
        </w:rPr>
        <w:t>Review boot camp materials and replay daily video lessons for a year.</w:t>
      </w:r>
    </w:p>
    <w:p w:rsidR="00EA29FA" w:rsidP="3DA044E8" w:rsidRDefault="00EA29FA" w14:paraId="743B0CD6" w14:textId="03A5785E">
      <w:pPr>
        <w:pStyle w:val="Compact"/>
        <w:numPr>
          <w:ilvl w:val="0"/>
          <w:numId w:val="3"/>
        </w:numPr>
        <w:spacing w:before="36" w:beforeAutospacing="off" w:after="36" w:afterAutospacing="off" w:line="259" w:lineRule="auto"/>
        <w:ind w:left="480" w:right="0" w:hanging="480"/>
        <w:jc w:val="left"/>
        <w:rPr>
          <w:rFonts w:ascii="Cambria" w:hAnsi="Cambria" w:eastAsia="Cambria" w:cs="Cambria" w:asciiTheme="minorAscii" w:hAnsiTheme="minorAscii" w:eastAsiaTheme="minorAscii" w:cstheme="minorAscii"/>
          <w:b w:val="1"/>
          <w:bCs w:val="1"/>
          <w:sz w:val="24"/>
          <w:szCs w:val="24"/>
        </w:rPr>
      </w:pPr>
      <w:r w:rsidRPr="3DA044E8" w:rsidR="44B83A36">
        <w:rPr>
          <w:b w:val="1"/>
          <w:bCs w:val="1"/>
        </w:rPr>
        <w:t xml:space="preserve">Infosec Skills subscription: </w:t>
      </w:r>
      <w:r w:rsidR="3DA044E8">
        <w:rPr>
          <w:b w:val="0"/>
          <w:bCs w:val="0"/>
        </w:rPr>
        <w:t>Advance your skills with a one-year subscription to hundreds of additional on-demand courses and hands-on labs.</w:t>
      </w:r>
    </w:p>
    <w:p w:rsidR="00A81261" w:rsidP="3DA044E8" w:rsidRDefault="00A81261" w14:paraId="25A896A4" w14:textId="7C275A83">
      <w:pPr>
        <w:pStyle w:val="Heading2"/>
        <w:bidi w:val="0"/>
        <w:spacing w:before="36" w:beforeAutospacing="off" w:after="36" w:afterAutospacing="off" w:line="259" w:lineRule="auto"/>
        <w:ind w:left="0" w:right="0"/>
        <w:jc w:val="left"/>
        <w:rPr>
          <w:rFonts w:ascii="Calibri" w:hAnsi="Calibri" w:eastAsia="ＭＳ ゴシック" w:cs="Times New Roman"/>
          <w:b w:val="1"/>
          <w:bCs w:val="1"/>
          <w:color w:val="4F81BD" w:themeColor="accent1" w:themeTint="FF" w:themeShade="FF"/>
          <w:sz w:val="28"/>
          <w:szCs w:val="28"/>
        </w:rPr>
      </w:pPr>
      <w:bookmarkStart w:name="course-requirements" w:id="21"/>
      <w:bookmarkEnd w:id="16"/>
    </w:p>
    <w:p w:rsidR="15116787" w:rsidP="3DA044E8" w:rsidRDefault="15116787" w14:paraId="271A37C8" w14:textId="7BECEDAF">
      <w:pPr>
        <w:pStyle w:val="Heading2"/>
      </w:pPr>
      <w:r w:rsidR="15116787">
        <w:rPr/>
        <w:t>Who Should Enroll?</w:t>
      </w:r>
    </w:p>
    <w:p w:rsidR="3DA044E8" w:rsidP="3DA044E8" w:rsidRDefault="3DA044E8" w14:paraId="54945903" w14:textId="278CD7BC">
      <w:pPr>
        <w:pStyle w:val="Compact"/>
        <w:ind w:left="0"/>
      </w:pPr>
      <w:r>
        <w:br/>
      </w:r>
      <w:r w:rsidR="3DA044E8">
        <w:rPr/>
        <w:t>There are no prerequisites to enroll, however it is recommended to have roughly 1-2 years of experience working with information systems and networking prior to earning your Security+ certification. This boot camp is ideal for current IT professionals including security administrators and managers, help desk managers and analysts, network and cloud engineers, IT auditors, or anyone interested in pursuing a career in information security.</w:t>
      </w:r>
    </w:p>
    <w:p w:rsidR="00E8507F" w:rsidRDefault="009B34C6" w14:paraId="7B295533" w14:textId="5B9DA09B">
      <w:pPr>
        <w:pStyle w:val="BodyText"/>
      </w:pPr>
      <w:bookmarkStart w:name="curriculum" w:id="24"/>
      <w:bookmarkEnd w:id="21"/>
      <w:r w:rsidRPr="3DA044E8" w:rsidR="7CAD8DEB">
        <w:rPr>
          <w:b w:val="1"/>
          <w:bCs w:val="1"/>
        </w:rPr>
        <w:t>CTA: [Enroll</w:t>
      </w:r>
      <w:r w:rsidRPr="3DA044E8" w:rsidR="3B86E8AB">
        <w:rPr>
          <w:b w:val="1"/>
          <w:bCs w:val="1"/>
        </w:rPr>
        <w:t xml:space="preserve"> Now</w:t>
      </w:r>
      <w:r w:rsidRPr="3DA044E8" w:rsidR="7CAD8DEB">
        <w:rPr>
          <w:b w:val="1"/>
          <w:bCs w:val="1"/>
        </w:rPr>
        <w:t>]</w:t>
      </w:r>
    </w:p>
    <w:p w:rsidR="00EA29FA" w:rsidP="3DA044E8" w:rsidRDefault="00EA29FA" w14:paraId="77B960F8" w14:textId="56C70652">
      <w:pPr>
        <w:pStyle w:val="Heading2"/>
        <w:rPr>
          <w:rFonts w:ascii="Calibri" w:hAnsi="Calibri" w:eastAsia="ＭＳ ゴシック" w:cs="Times New Roman"/>
          <w:b w:val="1"/>
          <w:bCs w:val="1"/>
          <w:color w:val="4F81BD" w:themeColor="accent1" w:themeTint="FF" w:themeShade="FF"/>
          <w:sz w:val="28"/>
          <w:szCs w:val="28"/>
        </w:rPr>
      </w:pPr>
      <w:bookmarkEnd w:id="24"/>
      <w:bookmarkStart w:name="faqs" w:id="26"/>
    </w:p>
    <w:p w:rsidR="00E8507F" w:rsidRDefault="30EF7C2F" w14:paraId="1921EF79" w14:textId="535EF1B7">
      <w:pPr>
        <w:pStyle w:val="Heading2"/>
      </w:pPr>
      <w:r w:rsidR="474651C8">
        <w:rPr/>
        <w:t xml:space="preserve">CompTIA Security+ Boot Camp </w:t>
      </w:r>
      <w:r w:rsidR="7CAD8DEB">
        <w:rPr/>
        <w:t>FAQs</w:t>
      </w:r>
    </w:p>
    <w:p w:rsidR="0027664F" w:rsidP="323FE113" w:rsidRDefault="0027664F" w14:paraId="2FE7A0CE" w14:textId="7905C08E">
      <w:pPr>
        <w:pStyle w:val="FirstParagraph"/>
        <w:rPr>
          <w:b w:val="1"/>
          <w:bCs w:val="1"/>
        </w:rPr>
      </w:pPr>
      <w:r w:rsidRPr="3DA044E8" w:rsidR="4A85D806">
        <w:rPr>
          <w:b w:val="1"/>
          <w:bCs w:val="1"/>
        </w:rPr>
        <w:t>W</w:t>
      </w:r>
      <w:r w:rsidRPr="3DA044E8" w:rsidR="3DA044E8">
        <w:rPr>
          <w:b w:val="1"/>
          <w:bCs w:val="1"/>
        </w:rPr>
        <w:t>hy should I earn the Security+ certification?</w:t>
      </w:r>
    </w:p>
    <w:p w:rsidR="3DA044E8" w:rsidP="3DA044E8" w:rsidRDefault="3DA044E8" w14:paraId="00E35505" w14:textId="6E9F916C">
      <w:pPr>
        <w:pStyle w:val="BodyText"/>
      </w:pPr>
      <w:r w:rsidR="3DA044E8">
        <w:rPr/>
        <w:t xml:space="preserve">Cyberattacks and threats continue to rise daily, and there is a high demand for qualified information security professionals. Earning your CompTIA Security+ certification is an ideal way for entry-level professionals involved in systems and networking to begin a career in cybersecurity. As a globally recognized certification, it also serves as a differentiator for professionals already in the field of information security.  </w:t>
      </w:r>
    </w:p>
    <w:p w:rsidR="3DA044E8" w:rsidP="3DA044E8" w:rsidRDefault="3DA044E8" w14:paraId="56B7EA0A" w14:textId="0690DA42">
      <w:pPr>
        <w:pStyle w:val="FirstParagraph"/>
        <w:rPr>
          <w:b w:val="1"/>
          <w:bCs w:val="1"/>
        </w:rPr>
      </w:pPr>
      <w:r w:rsidRPr="3DA044E8" w:rsidR="3DA044E8">
        <w:rPr>
          <w:b w:val="1"/>
          <w:bCs w:val="1"/>
        </w:rPr>
        <w:t>What is the job demand for Security+ certified professionals?</w:t>
      </w:r>
    </w:p>
    <w:p w:rsidR="3DA044E8" w:rsidP="3DA044E8" w:rsidRDefault="3DA044E8" w14:paraId="4DEF4766" w14:textId="13D03EAB">
      <w:pPr>
        <w:pStyle w:val="BodyText"/>
        <w:rPr>
          <w:b w:val="1"/>
          <w:bCs w:val="1"/>
        </w:rPr>
      </w:pPr>
      <w:r w:rsidR="3DA044E8">
        <w:rPr/>
        <w:t xml:space="preserve">According to the U.S. Bureau of Labor Statistics (BLS), jobs for information security analysts are in extremely high demand and will continue to rise over the next decade. The BLS predicts a 33 percent job growth with the addition of over 47,000 new jobs!  </w:t>
      </w:r>
    </w:p>
    <w:p w:rsidR="00E8507F" w:rsidRDefault="009B34C6" w14:paraId="45ECB445" w14:textId="0B682A49">
      <w:pPr>
        <w:pStyle w:val="FirstParagraph"/>
      </w:pPr>
      <w:r w:rsidRPr="3DA044E8" w:rsidR="3DA044E8">
        <w:rPr>
          <w:b w:val="1"/>
          <w:bCs w:val="1"/>
        </w:rPr>
        <w:t>How long is the Security+ certification valid for after passing the exam?</w:t>
      </w:r>
    </w:p>
    <w:p w:rsidR="3DA044E8" w:rsidP="3DA044E8" w:rsidRDefault="3DA044E8" w14:paraId="7CD49B5B" w14:textId="7DE16EDC">
      <w:pPr>
        <w:pStyle w:val="BodyText"/>
      </w:pPr>
      <w:r w:rsidR="3DA044E8">
        <w:rPr/>
        <w:t>Your certification is valid for a period of three years and will need to be renewed following this period. To ensure that your skills remain up to date in a rapidly changing field, you will be required to earn 50 CEUs during each three-year renewal period and pay a $50 continuing education fee to CompTIA.</w:t>
      </w:r>
    </w:p>
    <w:p w:rsidR="00E8507F" w:rsidRDefault="009B34C6" w14:paraId="5A4519C0" w14:textId="734FE797">
      <w:pPr>
        <w:pStyle w:val="BodyText"/>
      </w:pPr>
      <w:r w:rsidRPr="3DA044E8" w:rsidR="3DA044E8">
        <w:rPr>
          <w:b w:val="1"/>
          <w:bCs w:val="1"/>
        </w:rPr>
        <w:t>What are common job titles for CompTIA Security+ certification holders?</w:t>
      </w:r>
    </w:p>
    <w:p w:rsidR="6321A18F" w:rsidP="6321A18F" w:rsidRDefault="6321A18F" w14:paraId="41884565" w14:textId="476160D4">
      <w:pPr>
        <w:pStyle w:val="BodyText"/>
      </w:pPr>
      <w:r w:rsidR="6321A18F">
        <w:rPr/>
        <w:t>Learning is entirely online and self-paced to suit your schedule. You’ll have access to interactive video lessons, labs for real-world practice, discussion boards to engage with peers, and live one-on-one coaching sessions with an industry expert instructor.</w:t>
      </w:r>
    </w:p>
    <w:p w:rsidR="3DA044E8" w:rsidP="3DA044E8" w:rsidRDefault="3DA044E8" w14:paraId="68CB09F7" w14:textId="220CA261">
      <w:pPr>
        <w:pStyle w:val="BodyText"/>
      </w:pPr>
      <w:r w:rsidRPr="3DA044E8" w:rsidR="3DA044E8">
        <w:rPr>
          <w:b w:val="1"/>
          <w:bCs w:val="1"/>
        </w:rPr>
        <w:t>How does Security+ align with DoD 8570.1 requirements?</w:t>
      </w:r>
    </w:p>
    <w:p w:rsidR="3DA044E8" w:rsidP="3DA044E8" w:rsidRDefault="3DA044E8" w14:paraId="18978404" w14:textId="56AD4606">
      <w:pPr>
        <w:pStyle w:val="BodyText"/>
      </w:pPr>
      <w:r w:rsidR="3DA044E8">
        <w:rPr/>
        <w:t>This boot camp prepares you for CompTIA Security+, which is an approved baseline certification under the U.S. Department of Defense Directive 8570.1 mandate. This is required if you are working in a government or government-contracted role related to information security.</w:t>
      </w:r>
    </w:p>
    <w:p w:rsidR="00EA29FA" w:rsidRDefault="00EA29FA" w14:paraId="0A337ED9" w14:textId="77777777">
      <w:pPr>
        <w:pStyle w:val="Heading2"/>
      </w:pPr>
      <w:bookmarkStart w:name="registrationenrollment" w:id="67"/>
      <w:bookmarkEnd w:id="26"/>
    </w:p>
    <w:p w:rsidR="00E8507F" w:rsidRDefault="009B34C6" w14:paraId="06E9B917" w14:textId="17B147B1">
      <w:pPr>
        <w:pStyle w:val="BodyText"/>
      </w:pPr>
      <w:r w:rsidRPr="3DA044E8" w:rsidR="009B34C6">
        <w:rPr>
          <w:b w:val="1"/>
          <w:bCs w:val="1"/>
        </w:rPr>
        <w:t>CTA: [Learn More Today]</w:t>
      </w:r>
    </w:p>
    <w:p w:rsidR="00E8507F" w:rsidRDefault="009B34C6" w14:paraId="4F6E4D0B" w14:textId="77777777">
      <w:pPr>
        <w:pStyle w:val="BodyText"/>
      </w:pPr>
      <w:r>
        <w:br/>
      </w:r>
    </w:p>
    <w:p w:rsidR="00E8507F" w:rsidRDefault="009B34C6" w14:paraId="558E86D9" w14:textId="77777777">
      <w:pPr>
        <w:pStyle w:val="BodyText"/>
      </w:pPr>
      <w:r>
        <w:br/>
      </w:r>
    </w:p>
    <w:p w:rsidR="00E8507F" w:rsidRDefault="009B34C6" w14:paraId="57D8033B" w14:textId="77777777">
      <w:pPr>
        <w:pStyle w:val="BodyText"/>
      </w:pPr>
      <w:r>
        <w:br/>
      </w:r>
      <w:bookmarkEnd w:id="1"/>
      <w:bookmarkEnd w:id="67"/>
    </w:p>
    <w:sectPr w:rsidR="00E8507F">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E78" w:rsidRDefault="00B52E78" w14:paraId="17FFAEAA" w14:textId="77777777">
      <w:pPr>
        <w:spacing w:after="0"/>
      </w:pPr>
      <w:r>
        <w:separator/>
      </w:r>
    </w:p>
  </w:endnote>
  <w:endnote w:type="continuationSeparator" w:id="0">
    <w:p w:rsidR="00B52E78" w:rsidRDefault="00B52E78" w14:paraId="10912E21" w14:textId="77777777">
      <w:pPr>
        <w:spacing w:after="0"/>
      </w:pPr>
      <w:r>
        <w:continuationSeparator/>
      </w:r>
    </w:p>
  </w:endnote>
  <w:endnote w:type="continuationNotice" w:id="1">
    <w:p w:rsidR="00E44927" w:rsidRDefault="00E44927" w14:paraId="79FDF37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E78" w:rsidRDefault="00B52E78" w14:paraId="673CD34E" w14:textId="77777777">
      <w:r>
        <w:separator/>
      </w:r>
    </w:p>
  </w:footnote>
  <w:footnote w:type="continuationSeparator" w:id="0">
    <w:p w:rsidR="00B52E78" w:rsidRDefault="00B52E78" w14:paraId="009CBC7D" w14:textId="77777777">
      <w:r>
        <w:continuationSeparator/>
      </w:r>
    </w:p>
  </w:footnote>
  <w:footnote w:type="continuationNotice" w:id="1">
    <w:p w:rsidR="00E44927" w:rsidRDefault="00E44927" w14:paraId="3DD9AF66"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EA454B4C"/>
    <w:multiLevelType w:val="hybridMultilevel"/>
    <w:tmpl w:val="7A5C8840"/>
    <w:lvl w:ilvl="0">
      <w:start w:val="1"/>
      <w:numFmt w:val="bullet"/>
      <w:lvlText w:val="•"/>
      <w:lvlJc w:val="left"/>
      <w:pPr>
        <w:tabs>
          <w:tab w:val="num" w:pos="0"/>
        </w:tabs>
        <w:ind w:left="480" w:hanging="480"/>
      </w:pPr>
      <w:rPr>
        <w:rFonts w:hint="default" w:ascii="Symbol" w:hAnsi="Symbol"/>
      </w:rPr>
    </w:lvl>
    <w:lvl w:ilvl="1">
      <w:numFmt w:val="bullet"/>
      <w:lvlText w:val="–"/>
      <w:lvlJc w:val="left"/>
      <w:pPr>
        <w:tabs>
          <w:tab w:val="num" w:pos="720"/>
        </w:tabs>
        <w:ind w:left="1200" w:hanging="480"/>
      </w:pPr>
      <w:rPr>
        <w:rFonts w:hint="default" w:ascii="" w:hAnsi=""/>
      </w:rPr>
    </w:lvl>
    <w:lvl w:ilvl="2">
      <w:numFmt w:val="bullet"/>
      <w:lvlText w:val="•"/>
      <w:lvlJc w:val="left"/>
      <w:pPr>
        <w:tabs>
          <w:tab w:val="num" w:pos="1440"/>
        </w:tabs>
        <w:ind w:left="1920" w:hanging="480"/>
      </w:pPr>
      <w:rPr>
        <w:rFonts w:hint="default" w:ascii="" w:hAnsi=""/>
      </w:rPr>
    </w:lvl>
    <w:lvl w:ilvl="3">
      <w:numFmt w:val="bullet"/>
      <w:lvlText w:val="–"/>
      <w:lvlJc w:val="left"/>
      <w:pPr>
        <w:tabs>
          <w:tab w:val="num" w:pos="2160"/>
        </w:tabs>
        <w:ind w:left="2640" w:hanging="480"/>
      </w:pPr>
      <w:rPr>
        <w:rFonts w:hint="default" w:ascii="" w:hAnsi=""/>
      </w:rPr>
    </w:lvl>
    <w:lvl w:ilvl="4">
      <w:numFmt w:val="bullet"/>
      <w:lvlText w:val="•"/>
      <w:lvlJc w:val="left"/>
      <w:pPr>
        <w:tabs>
          <w:tab w:val="num" w:pos="2880"/>
        </w:tabs>
        <w:ind w:left="3360" w:hanging="480"/>
      </w:pPr>
      <w:rPr>
        <w:rFonts w:hint="default" w:ascii="" w:hAnsi=""/>
      </w:rPr>
    </w:lvl>
    <w:lvl w:ilvl="5">
      <w:numFmt w:val="bullet"/>
      <w:lvlText w:val="–"/>
      <w:lvlJc w:val="left"/>
      <w:pPr>
        <w:tabs>
          <w:tab w:val="num" w:pos="3600"/>
        </w:tabs>
        <w:ind w:left="4080" w:hanging="480"/>
      </w:pPr>
      <w:rPr>
        <w:rFonts w:hint="default" w:ascii="" w:hAnsi=""/>
      </w:rPr>
    </w:lvl>
    <w:lvl w:ilvl="6">
      <w:numFmt w:val="bullet"/>
      <w:lvlText w:val="•"/>
      <w:lvlJc w:val="left"/>
      <w:pPr>
        <w:tabs>
          <w:tab w:val="num" w:pos="4320"/>
        </w:tabs>
        <w:ind w:left="4800" w:hanging="480"/>
      </w:pPr>
      <w:rPr>
        <w:rFonts w:hint="default" w:ascii="" w:hAnsi=""/>
      </w:rPr>
    </w:lvl>
    <w:lvl w:ilvl="7">
      <w:numFmt w:val="bullet"/>
      <w:lvlText w:val="–"/>
      <w:lvlJc w:val="left"/>
      <w:pPr>
        <w:tabs>
          <w:tab w:val="num" w:pos="5040"/>
        </w:tabs>
        <w:ind w:left="5520" w:hanging="480"/>
      </w:pPr>
      <w:rPr>
        <w:rFonts w:hint="default" w:ascii="" w:hAnsi=""/>
      </w:rPr>
    </w:lvl>
    <w:lvl w:ilvl="8">
      <w:numFmt w:val="bullet"/>
      <w:lvlText w:val="•"/>
      <w:lvlJc w:val="left"/>
      <w:pPr>
        <w:tabs>
          <w:tab w:val="num" w:pos="5760"/>
        </w:tabs>
        <w:ind w:left="6240" w:hanging="480"/>
      </w:pPr>
      <w:rPr>
        <w:rFonts w:hint="default" w:ascii="" w:hAnsi=""/>
      </w:rPr>
    </w:lvl>
  </w:abstractNum>
  <w:abstractNum w:abstractNumId="1" w15:restartNumberingAfterBreak="0">
    <w:nsid w:val="2C1AE401"/>
    <w:multiLevelType w:val="multilevel"/>
    <w:tmpl w:val="2A2AFF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FB5249A"/>
    <w:multiLevelType w:val="hybridMultilevel"/>
    <w:tmpl w:val="AB6005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7"/>
  </w:num>
  <w:num w:numId="9">
    <w:abstractNumId w:val="6"/>
  </w:num>
  <w:num w:numId="8">
    <w:abstractNumId w:val="5"/>
  </w:num>
  <w:num w:numId="7">
    <w:abstractNumId w:val="4"/>
  </w:num>
  <w:num w:numId="6">
    <w:abstractNumId w:val="3"/>
  </w:num>
  <w:num w:numId="1">
    <w:abstractNumId w:val="1"/>
  </w:num>
  <w:num w:numId="2">
    <w:abstractNumId w:val="0"/>
  </w:num>
  <w:num w:numId="3">
    <w:abstractNumId w:val="0"/>
  </w:num>
  <w:num w:numId="4">
    <w:abstractNumId w:val="0"/>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834"/>
    <w:rsid w:val="00011C8B"/>
    <w:rsid w:val="000B7B36"/>
    <w:rsid w:val="000D109E"/>
    <w:rsid w:val="000F2CC6"/>
    <w:rsid w:val="00112974"/>
    <w:rsid w:val="00113EAC"/>
    <w:rsid w:val="0027664F"/>
    <w:rsid w:val="002C4EFA"/>
    <w:rsid w:val="00354784"/>
    <w:rsid w:val="003A4BB3"/>
    <w:rsid w:val="004D3F4F"/>
    <w:rsid w:val="004E29B3"/>
    <w:rsid w:val="00551599"/>
    <w:rsid w:val="0056595A"/>
    <w:rsid w:val="00590D07"/>
    <w:rsid w:val="00614033"/>
    <w:rsid w:val="00616A3D"/>
    <w:rsid w:val="00637F76"/>
    <w:rsid w:val="006D4669"/>
    <w:rsid w:val="00784D58"/>
    <w:rsid w:val="00786720"/>
    <w:rsid w:val="007B39D2"/>
    <w:rsid w:val="00873C02"/>
    <w:rsid w:val="00893B93"/>
    <w:rsid w:val="008D6863"/>
    <w:rsid w:val="009250B5"/>
    <w:rsid w:val="009B34C6"/>
    <w:rsid w:val="009C1668"/>
    <w:rsid w:val="00A81261"/>
    <w:rsid w:val="00B52E78"/>
    <w:rsid w:val="00B86B75"/>
    <w:rsid w:val="00BC48D5"/>
    <w:rsid w:val="00BC4929"/>
    <w:rsid w:val="00C36279"/>
    <w:rsid w:val="00CD1C25"/>
    <w:rsid w:val="00DB73C1"/>
    <w:rsid w:val="00DC086E"/>
    <w:rsid w:val="00DC4AF4"/>
    <w:rsid w:val="00E315A3"/>
    <w:rsid w:val="00E44927"/>
    <w:rsid w:val="00E8507F"/>
    <w:rsid w:val="00EA29FA"/>
    <w:rsid w:val="00EC7128"/>
    <w:rsid w:val="00F57693"/>
    <w:rsid w:val="00F66DCF"/>
    <w:rsid w:val="00FB19C8"/>
    <w:rsid w:val="011AED99"/>
    <w:rsid w:val="018C5001"/>
    <w:rsid w:val="0198D406"/>
    <w:rsid w:val="01FA7AEE"/>
    <w:rsid w:val="02AA75E2"/>
    <w:rsid w:val="02AA75E2"/>
    <w:rsid w:val="0372AAEA"/>
    <w:rsid w:val="04CB1400"/>
    <w:rsid w:val="04F0809E"/>
    <w:rsid w:val="04FE0035"/>
    <w:rsid w:val="070666DD"/>
    <w:rsid w:val="076F240E"/>
    <w:rsid w:val="0799C08E"/>
    <w:rsid w:val="07E8A0D5"/>
    <w:rsid w:val="08F548C5"/>
    <w:rsid w:val="090AF46F"/>
    <w:rsid w:val="099BC29C"/>
    <w:rsid w:val="09B48FA8"/>
    <w:rsid w:val="0A756978"/>
    <w:rsid w:val="0A85500E"/>
    <w:rsid w:val="0AD824AC"/>
    <w:rsid w:val="0BCC54E3"/>
    <w:rsid w:val="0CBC11F8"/>
    <w:rsid w:val="0D5D2F83"/>
    <w:rsid w:val="0D6ADE67"/>
    <w:rsid w:val="0F6650B1"/>
    <w:rsid w:val="0FDA31B8"/>
    <w:rsid w:val="101435C6"/>
    <w:rsid w:val="108F7883"/>
    <w:rsid w:val="109CD3C7"/>
    <w:rsid w:val="10FCE98A"/>
    <w:rsid w:val="11609178"/>
    <w:rsid w:val="117D45F5"/>
    <w:rsid w:val="12809B31"/>
    <w:rsid w:val="137CE227"/>
    <w:rsid w:val="13EA4DA9"/>
    <w:rsid w:val="15116787"/>
    <w:rsid w:val="15952DDC"/>
    <w:rsid w:val="15B85229"/>
    <w:rsid w:val="15CABAEA"/>
    <w:rsid w:val="16141088"/>
    <w:rsid w:val="167C0DE1"/>
    <w:rsid w:val="1707D6EA"/>
    <w:rsid w:val="17D7D2CE"/>
    <w:rsid w:val="1AB5932B"/>
    <w:rsid w:val="1AC91481"/>
    <w:rsid w:val="1AD4D1EA"/>
    <w:rsid w:val="1AFDBE1A"/>
    <w:rsid w:val="1B4924EE"/>
    <w:rsid w:val="1DCED1CB"/>
    <w:rsid w:val="1EDDE6E9"/>
    <w:rsid w:val="20A3792B"/>
    <w:rsid w:val="20E12EC5"/>
    <w:rsid w:val="21EEFF13"/>
    <w:rsid w:val="2439622C"/>
    <w:rsid w:val="24D2B03F"/>
    <w:rsid w:val="24DE6608"/>
    <w:rsid w:val="24FFA466"/>
    <w:rsid w:val="27607A66"/>
    <w:rsid w:val="28109668"/>
    <w:rsid w:val="28109668"/>
    <w:rsid w:val="2884C92F"/>
    <w:rsid w:val="28DD0ECD"/>
    <w:rsid w:val="28F0374A"/>
    <w:rsid w:val="2929A815"/>
    <w:rsid w:val="2948CC5F"/>
    <w:rsid w:val="29554C71"/>
    <w:rsid w:val="298F8216"/>
    <w:rsid w:val="2B5DCF23"/>
    <w:rsid w:val="2BAC096A"/>
    <w:rsid w:val="2BC91D1A"/>
    <w:rsid w:val="2BE5DBE4"/>
    <w:rsid w:val="2CF951FE"/>
    <w:rsid w:val="2D505442"/>
    <w:rsid w:val="2DA9CBC5"/>
    <w:rsid w:val="2EFB7936"/>
    <w:rsid w:val="2F459C26"/>
    <w:rsid w:val="30596B46"/>
    <w:rsid w:val="30EF7C2F"/>
    <w:rsid w:val="31F9F374"/>
    <w:rsid w:val="31FDB4CB"/>
    <w:rsid w:val="323FE113"/>
    <w:rsid w:val="3359EE96"/>
    <w:rsid w:val="33812C73"/>
    <w:rsid w:val="34B40F49"/>
    <w:rsid w:val="3502B3A6"/>
    <w:rsid w:val="3503FF3C"/>
    <w:rsid w:val="350C47EF"/>
    <w:rsid w:val="35216B84"/>
    <w:rsid w:val="35CF19A6"/>
    <w:rsid w:val="373C63B0"/>
    <w:rsid w:val="377EACC4"/>
    <w:rsid w:val="37B5E005"/>
    <w:rsid w:val="3857C750"/>
    <w:rsid w:val="3951C17E"/>
    <w:rsid w:val="3A5E2659"/>
    <w:rsid w:val="3B34D596"/>
    <w:rsid w:val="3B86E8AB"/>
    <w:rsid w:val="3C67B5E0"/>
    <w:rsid w:val="3DA044E8"/>
    <w:rsid w:val="3DD4B58D"/>
    <w:rsid w:val="3E48F8B2"/>
    <w:rsid w:val="3F500FC3"/>
    <w:rsid w:val="401D7D9F"/>
    <w:rsid w:val="404ED13F"/>
    <w:rsid w:val="4084AA8B"/>
    <w:rsid w:val="40FE2A5D"/>
    <w:rsid w:val="41B9C0A7"/>
    <w:rsid w:val="436492D0"/>
    <w:rsid w:val="437116D5"/>
    <w:rsid w:val="44B83A36"/>
    <w:rsid w:val="44E3E1D0"/>
    <w:rsid w:val="44F70BB5"/>
    <w:rsid w:val="465BF81D"/>
    <w:rsid w:val="46A356CF"/>
    <w:rsid w:val="474651C8"/>
    <w:rsid w:val="476EBF5B"/>
    <w:rsid w:val="47B2EC8A"/>
    <w:rsid w:val="47F7C87E"/>
    <w:rsid w:val="48F1675F"/>
    <w:rsid w:val="494EBCEB"/>
    <w:rsid w:val="4995692A"/>
    <w:rsid w:val="4A779DD3"/>
    <w:rsid w:val="4A85D806"/>
    <w:rsid w:val="4A8D37C0"/>
    <w:rsid w:val="4ABA5DC4"/>
    <w:rsid w:val="4AEEB138"/>
    <w:rsid w:val="4B05A3B9"/>
    <w:rsid w:val="4B177FDA"/>
    <w:rsid w:val="4B2BEA2F"/>
    <w:rsid w:val="4CC1AE2C"/>
    <w:rsid w:val="4D5A57FE"/>
    <w:rsid w:val="4DFB37BA"/>
    <w:rsid w:val="4E670A02"/>
    <w:rsid w:val="4F57B935"/>
    <w:rsid w:val="4FD9A665"/>
    <w:rsid w:val="505512A5"/>
    <w:rsid w:val="50901502"/>
    <w:rsid w:val="50BF4785"/>
    <w:rsid w:val="517B63B3"/>
    <w:rsid w:val="51FA523B"/>
    <w:rsid w:val="52058AC7"/>
    <w:rsid w:val="52436CBF"/>
    <w:rsid w:val="530427E6"/>
    <w:rsid w:val="5337DC5B"/>
    <w:rsid w:val="53E9C6EF"/>
    <w:rsid w:val="54821CDC"/>
    <w:rsid w:val="54D64B86"/>
    <w:rsid w:val="55089E83"/>
    <w:rsid w:val="551F9C11"/>
    <w:rsid w:val="552E9124"/>
    <w:rsid w:val="554C097B"/>
    <w:rsid w:val="563D630F"/>
    <w:rsid w:val="57742F37"/>
    <w:rsid w:val="57F22D1B"/>
    <w:rsid w:val="58A2536A"/>
    <w:rsid w:val="58B51E5F"/>
    <w:rsid w:val="58F0E72C"/>
    <w:rsid w:val="59015477"/>
    <w:rsid w:val="5A34B184"/>
    <w:rsid w:val="5ADB2B5B"/>
    <w:rsid w:val="5AE6F23C"/>
    <w:rsid w:val="5AF1C176"/>
    <w:rsid w:val="5BA868C5"/>
    <w:rsid w:val="5BFFBEB0"/>
    <w:rsid w:val="5CA3F973"/>
    <w:rsid w:val="5D15C860"/>
    <w:rsid w:val="5D62179C"/>
    <w:rsid w:val="5DD193D4"/>
    <w:rsid w:val="5E3A39F9"/>
    <w:rsid w:val="5E85CADF"/>
    <w:rsid w:val="602094E2"/>
    <w:rsid w:val="60C3A62F"/>
    <w:rsid w:val="616D408F"/>
    <w:rsid w:val="61981C58"/>
    <w:rsid w:val="62E90ABE"/>
    <w:rsid w:val="6321A18F"/>
    <w:rsid w:val="645F52EA"/>
    <w:rsid w:val="655C5DEE"/>
    <w:rsid w:val="662FA276"/>
    <w:rsid w:val="66B6A8D7"/>
    <w:rsid w:val="66D91F3A"/>
    <w:rsid w:val="670A23A9"/>
    <w:rsid w:val="6770898F"/>
    <w:rsid w:val="68C649F0"/>
    <w:rsid w:val="699EB038"/>
    <w:rsid w:val="6A948FC8"/>
    <w:rsid w:val="6C143AA9"/>
    <w:rsid w:val="6CE5DBF6"/>
    <w:rsid w:val="6CF451D6"/>
    <w:rsid w:val="6D4650AA"/>
    <w:rsid w:val="6D5DE904"/>
    <w:rsid w:val="6E23AD3E"/>
    <w:rsid w:val="6EC188E6"/>
    <w:rsid w:val="6EFA8F9B"/>
    <w:rsid w:val="6F1AA523"/>
    <w:rsid w:val="6F3B8960"/>
    <w:rsid w:val="6FCDD423"/>
    <w:rsid w:val="7005469C"/>
    <w:rsid w:val="702ACC1F"/>
    <w:rsid w:val="712443B1"/>
    <w:rsid w:val="7129E034"/>
    <w:rsid w:val="7318885C"/>
    <w:rsid w:val="74046EE1"/>
    <w:rsid w:val="74176398"/>
    <w:rsid w:val="74CCE202"/>
    <w:rsid w:val="759D7CBB"/>
    <w:rsid w:val="75C40553"/>
    <w:rsid w:val="75DD9690"/>
    <w:rsid w:val="762A52CC"/>
    <w:rsid w:val="763096AF"/>
    <w:rsid w:val="763367CC"/>
    <w:rsid w:val="765B76F2"/>
    <w:rsid w:val="76AEE3C2"/>
    <w:rsid w:val="76C76779"/>
    <w:rsid w:val="777BAF3D"/>
    <w:rsid w:val="77EEB4A6"/>
    <w:rsid w:val="7812E09F"/>
    <w:rsid w:val="79945E9E"/>
    <w:rsid w:val="7A980076"/>
    <w:rsid w:val="7BA3CA94"/>
    <w:rsid w:val="7CAD8DEB"/>
    <w:rsid w:val="7D2709CA"/>
    <w:rsid w:val="7E0B67B6"/>
    <w:rsid w:val="7E2D4162"/>
    <w:rsid w:val="7EB72F4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4D2A"/>
  <w15:docId w15:val="{8B40BEA7-43C1-407C-BF9F-6DBCC962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FollowedHyperlink">
    <w:name w:val="FollowedHyperlink"/>
    <w:basedOn w:val="DefaultParagraphFont"/>
    <w:semiHidden/>
    <w:unhideWhenUsed/>
    <w:rsid w:val="009C1668"/>
    <w:rPr>
      <w:color w:val="800080" w:themeColor="followedHyperlink"/>
      <w:u w:val="single"/>
    </w:rPr>
  </w:style>
  <w:style w:type="character" w:styleId="CommentReference">
    <w:name w:val="annotation reference"/>
    <w:basedOn w:val="DefaultParagraphFont"/>
    <w:semiHidden/>
    <w:unhideWhenUsed/>
    <w:rsid w:val="00112974"/>
    <w:rPr>
      <w:sz w:val="16"/>
      <w:szCs w:val="16"/>
    </w:rPr>
  </w:style>
  <w:style w:type="paragraph" w:styleId="CommentText">
    <w:name w:val="annotation text"/>
    <w:basedOn w:val="Normal"/>
    <w:link w:val="CommentTextChar"/>
    <w:semiHidden/>
    <w:unhideWhenUsed/>
    <w:rsid w:val="00112974"/>
    <w:rPr>
      <w:sz w:val="20"/>
      <w:szCs w:val="20"/>
    </w:rPr>
  </w:style>
  <w:style w:type="character" w:styleId="CommentTextChar" w:customStyle="1">
    <w:name w:val="Comment Text Char"/>
    <w:basedOn w:val="DefaultParagraphFont"/>
    <w:link w:val="CommentText"/>
    <w:semiHidden/>
    <w:rsid w:val="00112974"/>
    <w:rPr>
      <w:sz w:val="20"/>
      <w:szCs w:val="20"/>
    </w:rPr>
  </w:style>
  <w:style w:type="paragraph" w:styleId="CommentSubject">
    <w:name w:val="annotation subject"/>
    <w:basedOn w:val="CommentText"/>
    <w:next w:val="CommentText"/>
    <w:link w:val="CommentSubjectChar"/>
    <w:semiHidden/>
    <w:unhideWhenUsed/>
    <w:rsid w:val="00112974"/>
    <w:rPr>
      <w:b/>
      <w:bCs/>
    </w:rPr>
  </w:style>
  <w:style w:type="character" w:styleId="CommentSubjectChar" w:customStyle="1">
    <w:name w:val="Comment Subject Char"/>
    <w:basedOn w:val="CommentTextChar"/>
    <w:link w:val="CommentSubject"/>
    <w:semiHidden/>
    <w:rsid w:val="0011297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semiHidden/>
    <w:unhideWhenUsed/>
    <w:rsid w:val="00E44927"/>
    <w:pPr>
      <w:tabs>
        <w:tab w:val="center" w:pos="4680"/>
        <w:tab w:val="right" w:pos="9360"/>
      </w:tabs>
      <w:spacing w:after="0"/>
    </w:pPr>
  </w:style>
  <w:style w:type="character" w:styleId="HeaderChar" w:customStyle="1">
    <w:name w:val="Header Char"/>
    <w:basedOn w:val="DefaultParagraphFont"/>
    <w:link w:val="Header"/>
    <w:semiHidden/>
    <w:rsid w:val="00E44927"/>
  </w:style>
  <w:style w:type="paragraph" w:styleId="Footer">
    <w:name w:val="footer"/>
    <w:basedOn w:val="Normal"/>
    <w:link w:val="FooterChar"/>
    <w:semiHidden/>
    <w:unhideWhenUsed/>
    <w:rsid w:val="00E44927"/>
    <w:pPr>
      <w:tabs>
        <w:tab w:val="center" w:pos="4680"/>
        <w:tab w:val="right" w:pos="9360"/>
      </w:tabs>
      <w:spacing w:after="0"/>
    </w:pPr>
  </w:style>
  <w:style w:type="character" w:styleId="FooterChar" w:customStyle="1">
    <w:name w:val="Footer Char"/>
    <w:basedOn w:val="DefaultParagraphFont"/>
    <w:link w:val="Footer"/>
    <w:semiHidden/>
    <w:rsid w:val="00E4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71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microsoft.com/office/2016/09/relationships/commentsIds" Target="commentsIds.xm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470401B0-B94A-421B-AC56-0289F6957C2D}">
    <t:Anchor>
      <t:Comment id="630351292"/>
    </t:Anchor>
    <t:History>
      <t:Event id="{25A55F2F-97FD-40A3-8842-1873767986E5}" time="2022-01-19T20:10:35.348Z">
        <t:Attribution userId="S::tyler.mahan@cengage.com::cb6ad206-6a57-43ae-975b-a040de8f79b7" userProvider="AD" userName="Mahan, Tyler"/>
        <t:Anchor>
          <t:Comment id="318138089"/>
        </t:Anchor>
        <t:Create/>
      </t:Event>
      <t:Event id="{D4A333B9-2A02-4C22-A5DA-37C5EFB28501}" time="2022-01-19T20:10:35.348Z">
        <t:Attribution userId="S::tyler.mahan@cengage.com::cb6ad206-6a57-43ae-975b-a040de8f79b7" userProvider="AD" userName="Mahan, Tyler"/>
        <t:Anchor>
          <t:Comment id="318138089"/>
        </t:Anchor>
        <t:Assign userId="S::alex.seger@cengage.com::e2c48bf8-5954-4a6f-b489-b88801bc2a15" userProvider="AD" userName="Seger, Alex"/>
      </t:Event>
      <t:Event id="{B7CB21F1-ACD0-4879-9601-69303A6F7236}" time="2022-01-19T20:10:35.348Z">
        <t:Attribution userId="S::tyler.mahan@cengage.com::cb6ad206-6a57-43ae-975b-a040de8f79b7" userProvider="AD" userName="Mahan, Tyler"/>
        <t:Anchor>
          <t:Comment id="318138089"/>
        </t:Anchor>
        <t:SetTitle title="Do you mind looking into this@Seger, Alex ? Also, can you do more research into the FAQs overall for all bootcamp landing pages—including if we are answering the right type of questions people are searching so we rank higher"/>
      </t:Event>
      <t:Event id="{56B1A30B-EDBE-489F-B929-0C6EFE1A2BEA}" time="2022-01-31T22:36:37.7Z">
        <t:Attribution userId="S::nicole.cunningham@cengage.com::42601b4f-2a92-4813-bd3c-8c7d5a7c5f24" userProvider="AD" userName="Cunningham, Nicole R"/>
        <t:Anchor>
          <t:Comment id="1705346646"/>
        </t:Anchor>
        <t:UnassignAll/>
      </t:Event>
      <t:Event id="{CDEF2104-30F7-4875-BB58-FCE7F460DCFC}" time="2022-01-31T22:36:37.7Z">
        <t:Attribution userId="S::nicole.cunningham@cengage.com::42601b4f-2a92-4813-bd3c-8c7d5a7c5f24" userProvider="AD" userName="Cunningham, Nicole R"/>
        <t:Anchor>
          <t:Comment id="1705346646"/>
        </t:Anchor>
        <t:Assign userId="S::tyler.mahan@cengage.com::cb6ad206-6a57-43ae-975b-a040de8f79b7" userProvider="AD" userName="Mahan, Tyler"/>
      </t:Event>
      <t:Event id="{9696C329-AC81-4BFD-933D-C58F3F0D54EF}" time="2022-01-31T23:04:53.743Z">
        <t:Attribution userId="S::tyler.mahan@cengage.com::cb6ad206-6a57-43ae-975b-a040de8f79b7" userProvider="AD" userName="Mahan, Tyl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847BD6F43143BB44E6C4108284A6" ma:contentTypeVersion="15" ma:contentTypeDescription="Create a new document." ma:contentTypeScope="" ma:versionID="d667ed820c02c0486aac5c927b7e1d1a">
  <xsd:schema xmlns:xsd="http://www.w3.org/2001/XMLSchema" xmlns:xs="http://www.w3.org/2001/XMLSchema" xmlns:p="http://schemas.microsoft.com/office/2006/metadata/properties" xmlns:ns2="01293a8f-c4d3-4cd4-977e-6277077a9e19" xmlns:ns3="acb9388e-f4b1-4dfd-9b09-b6a9a938ebdb" targetNamespace="http://schemas.microsoft.com/office/2006/metadata/properties" ma:root="true" ma:fieldsID="2faf955e2e1cf1aa5e9501e1a0e1685a" ns2:_="" ns3:_="">
    <xsd:import namespace="01293a8f-c4d3-4cd4-977e-6277077a9e19"/>
    <xsd:import namespace="acb9388e-f4b1-4dfd-9b09-b6a9a938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3a8f-c4d3-4cd4-977e-6277077a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13c7c6-b368-4d0a-9b29-2e74b134ed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b9388e-f4b1-4dfd-9b09-b6a9a938e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5a0c43-f8cc-4905-a862-2de3cb8fdf4b}" ma:internalName="TaxCatchAll" ma:showField="CatchAllData" ma:web="acb9388e-f4b1-4dfd-9b09-b6a9a938e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b9388e-f4b1-4dfd-9b09-b6a9a938ebdb" xsi:nil="true"/>
    <lcf76f155ced4ddcb4097134ff3c332f xmlns="01293a8f-c4d3-4cd4-977e-6277077a9e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94DFF-55F2-4576-B95B-F3F97F15489E}"/>
</file>

<file path=customXml/itemProps2.xml><?xml version="1.0" encoding="utf-8"?>
<ds:datastoreItem xmlns:ds="http://schemas.openxmlformats.org/officeDocument/2006/customXml" ds:itemID="{E1F604D2-5B10-4194-AD58-B438BF5E34C9}"/>
</file>

<file path=customXml/itemProps3.xml><?xml version="1.0" encoding="utf-8"?>
<ds:datastoreItem xmlns:ds="http://schemas.openxmlformats.org/officeDocument/2006/customXml" ds:itemID="{669B77C9-1A1E-46D6-A0BE-73B7F283A8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Mahan, Tyler</dc:creator>
  <keywords/>
  <lastModifiedBy>Curtis, Kimberly M</lastModifiedBy>
  <revision>23</revision>
  <dcterms:created xsi:type="dcterms:W3CDTF">2022-01-19T16:26:00.0000000Z</dcterms:created>
  <dcterms:modified xsi:type="dcterms:W3CDTF">2022-05-05T21:57:52.8063902Z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0x010100AEB2847BD6F43143BB44E6C4108284A6</vt:lpwstr>
  </property>
  <property fmtid="{D5CDD505-2E9C-101B-9397-08002B2CF9AE}" pid="3" name="MediaServiceImageTags">
    <vt:lpwstr/>
  </property>
</Properties>
</file>